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EA005B" w14:textId="77777777" w:rsidR="00FA0A5E" w:rsidRDefault="00FA0A5E" w:rsidP="00FA0A5E">
      <w:pPr>
        <w:spacing w:line="276" w:lineRule="auto"/>
      </w:pPr>
    </w:p>
    <w:p w14:paraId="0AAF7253" w14:textId="77777777" w:rsidR="00FA0A5E" w:rsidRDefault="00FA0A5E" w:rsidP="00FA0A5E">
      <w:pPr>
        <w:spacing w:line="276" w:lineRule="auto"/>
      </w:pPr>
    </w:p>
    <w:p w14:paraId="07C19EA4" w14:textId="77777777" w:rsidR="00FA0A5E" w:rsidRDefault="00FA0A5E" w:rsidP="00FA0A5E">
      <w:pPr>
        <w:spacing w:line="276" w:lineRule="auto"/>
        <w:jc w:val="center"/>
      </w:pPr>
    </w:p>
    <w:p w14:paraId="29EFADCE" w14:textId="77777777" w:rsidR="00FA0A5E" w:rsidRDefault="00FA0A5E" w:rsidP="00FA0A5E">
      <w:pPr>
        <w:spacing w:line="276" w:lineRule="auto"/>
        <w:jc w:val="center"/>
      </w:pPr>
      <w:r>
        <w:t>VIRGÍLIO DO NASCIMENTO ANTUNES</w:t>
      </w:r>
    </w:p>
    <w:p w14:paraId="6AEB8276" w14:textId="77777777" w:rsidR="00FA0A5E" w:rsidRDefault="00FA0A5E" w:rsidP="00FA0A5E">
      <w:pPr>
        <w:spacing w:line="276" w:lineRule="auto"/>
        <w:jc w:val="center"/>
      </w:pPr>
      <w:r>
        <w:t>BISPO DE COIMBRA</w:t>
      </w:r>
    </w:p>
    <w:p w14:paraId="67F8E5C5" w14:textId="77777777" w:rsidR="00FA0A5E" w:rsidRDefault="00FA0A5E" w:rsidP="00FA0A5E">
      <w:pPr>
        <w:spacing w:line="276" w:lineRule="auto"/>
        <w:jc w:val="center"/>
      </w:pPr>
    </w:p>
    <w:p w14:paraId="5293AEFA" w14:textId="77777777" w:rsidR="00FA0A5E" w:rsidRDefault="00FA0A5E" w:rsidP="00FA0A5E">
      <w:pPr>
        <w:spacing w:line="276" w:lineRule="auto"/>
        <w:jc w:val="center"/>
      </w:pPr>
    </w:p>
    <w:p w14:paraId="06AC82B1" w14:textId="77777777" w:rsidR="00FA0A5E" w:rsidRDefault="00FA0A5E" w:rsidP="00FA0A5E">
      <w:pPr>
        <w:spacing w:line="276" w:lineRule="auto"/>
        <w:jc w:val="center"/>
      </w:pPr>
      <w:r>
        <w:t>DECRETO DE NOMEAÇÃO DO COLÉGIO DE CONSULTORES</w:t>
      </w:r>
    </w:p>
    <w:p w14:paraId="231E79EC" w14:textId="77777777" w:rsidR="00FA0A5E" w:rsidRDefault="00FA0A5E" w:rsidP="00FA0A5E">
      <w:pPr>
        <w:spacing w:line="276" w:lineRule="auto"/>
        <w:jc w:val="center"/>
      </w:pPr>
    </w:p>
    <w:p w14:paraId="6338205C" w14:textId="77777777" w:rsidR="00FA0A5E" w:rsidRDefault="00FA0A5E" w:rsidP="00FA0A5E">
      <w:pPr>
        <w:spacing w:line="276" w:lineRule="auto"/>
        <w:jc w:val="center"/>
      </w:pPr>
    </w:p>
    <w:p w14:paraId="7B3E4A27" w14:textId="77777777" w:rsidR="00FA0A5E" w:rsidRDefault="00FA0A5E" w:rsidP="00FA0A5E">
      <w:pPr>
        <w:spacing w:line="276" w:lineRule="auto"/>
        <w:ind w:firstLine="709"/>
        <w:jc w:val="both"/>
      </w:pPr>
      <w:r>
        <w:t>Sendo necessário constituir o novo Colégio de Consultores da Diocese de Coimbra, de acordo com o Cânone 502, §1 do Código de Direito Canónico, nomeio os seguintes membros, pertencentes ao Conselho Presbiteral:</w:t>
      </w:r>
    </w:p>
    <w:p w14:paraId="1FAFA71E" w14:textId="77777777" w:rsidR="00FA0A5E" w:rsidRDefault="00FA0A5E" w:rsidP="00FA0A5E">
      <w:pPr>
        <w:spacing w:line="276" w:lineRule="auto"/>
        <w:ind w:firstLine="709"/>
        <w:jc w:val="both"/>
      </w:pPr>
    </w:p>
    <w:p w14:paraId="30AAE192" w14:textId="77777777" w:rsidR="00FA0A5E" w:rsidRDefault="00FA0A5E" w:rsidP="00FA0A5E">
      <w:pPr>
        <w:spacing w:line="276" w:lineRule="auto"/>
        <w:ind w:firstLine="709"/>
        <w:jc w:val="both"/>
      </w:pPr>
      <w:r>
        <w:t>P. Manuel António Pereira Ferrão</w:t>
      </w:r>
    </w:p>
    <w:p w14:paraId="269C764E" w14:textId="77777777" w:rsidR="00FA0A5E" w:rsidRDefault="00FA0A5E" w:rsidP="00FA0A5E">
      <w:pPr>
        <w:spacing w:line="276" w:lineRule="auto"/>
        <w:ind w:firstLine="709"/>
        <w:jc w:val="both"/>
      </w:pPr>
      <w:r>
        <w:t>P. Manuel Carvalheiro Dias</w:t>
      </w:r>
    </w:p>
    <w:p w14:paraId="5B736720" w14:textId="77777777" w:rsidR="00FA0A5E" w:rsidRDefault="00FA0A5E" w:rsidP="00FA0A5E">
      <w:pPr>
        <w:spacing w:line="276" w:lineRule="auto"/>
        <w:ind w:firstLine="709"/>
        <w:jc w:val="both"/>
      </w:pPr>
      <w:r>
        <w:t>Cón. Luís Miguel Baptista Costa</w:t>
      </w:r>
    </w:p>
    <w:p w14:paraId="754819D4" w14:textId="77777777" w:rsidR="00FA0A5E" w:rsidRDefault="00FA0A5E" w:rsidP="00FA0A5E">
      <w:pPr>
        <w:spacing w:line="276" w:lineRule="auto"/>
        <w:ind w:firstLine="709"/>
        <w:jc w:val="both"/>
      </w:pPr>
      <w:r>
        <w:t>Cón. Nuno Miguel dos Santos</w:t>
      </w:r>
    </w:p>
    <w:p w14:paraId="6A13C6BC" w14:textId="77777777" w:rsidR="00FA0A5E" w:rsidRDefault="00FA0A5E" w:rsidP="00FA0A5E">
      <w:pPr>
        <w:spacing w:line="276" w:lineRule="auto"/>
        <w:ind w:firstLine="709"/>
        <w:jc w:val="both"/>
      </w:pPr>
      <w:r>
        <w:t>Cón. Jorge da Silva Santos</w:t>
      </w:r>
    </w:p>
    <w:p w14:paraId="13BC09B8" w14:textId="77777777" w:rsidR="00FA0A5E" w:rsidRDefault="00FA0A5E" w:rsidP="00FA0A5E">
      <w:pPr>
        <w:spacing w:line="276" w:lineRule="auto"/>
        <w:ind w:firstLine="709"/>
        <w:jc w:val="both"/>
      </w:pPr>
      <w:r>
        <w:t>Cón. Pedro Carlos Lopes de Miranda</w:t>
      </w:r>
    </w:p>
    <w:p w14:paraId="2FCD8F24" w14:textId="77777777" w:rsidR="00FA0A5E" w:rsidRDefault="00FA0A5E" w:rsidP="00FA0A5E">
      <w:pPr>
        <w:spacing w:line="276" w:lineRule="auto"/>
        <w:ind w:firstLine="709"/>
        <w:jc w:val="both"/>
      </w:pPr>
      <w:r>
        <w:t>P. Jorge Germano Dias de Brito</w:t>
      </w:r>
    </w:p>
    <w:p w14:paraId="224792AF" w14:textId="77777777" w:rsidR="00FA0A5E" w:rsidRDefault="00FA0A5E" w:rsidP="00FA0A5E">
      <w:pPr>
        <w:spacing w:line="276" w:lineRule="auto"/>
        <w:ind w:firstLine="709"/>
        <w:jc w:val="both"/>
      </w:pPr>
    </w:p>
    <w:p w14:paraId="2ED2FE8B" w14:textId="77777777" w:rsidR="00FA0A5E" w:rsidRDefault="00FA0A5E" w:rsidP="00FA0A5E">
      <w:pPr>
        <w:spacing w:line="276" w:lineRule="auto"/>
        <w:ind w:firstLine="709"/>
        <w:jc w:val="both"/>
      </w:pPr>
      <w:r>
        <w:t>Ao Colégio de Consultores,</w:t>
      </w:r>
      <w:r w:rsidRPr="00D35BED">
        <w:t xml:space="preserve"> </w:t>
      </w:r>
      <w:r>
        <w:t xml:space="preserve">nomeado por cinco anos, competem as funções determinadas pelo direito. </w:t>
      </w:r>
    </w:p>
    <w:p w14:paraId="6F7BF276" w14:textId="77777777" w:rsidR="00FA0A5E" w:rsidRDefault="00FA0A5E" w:rsidP="00FA0A5E">
      <w:pPr>
        <w:spacing w:line="276" w:lineRule="auto"/>
        <w:ind w:firstLine="709"/>
        <w:jc w:val="both"/>
      </w:pPr>
    </w:p>
    <w:p w14:paraId="01117C27" w14:textId="687BB7F6" w:rsidR="00FA0A5E" w:rsidRDefault="00FA0A5E" w:rsidP="00FA0A5E">
      <w:pPr>
        <w:spacing w:line="276" w:lineRule="auto"/>
        <w:jc w:val="center"/>
      </w:pPr>
      <w:r>
        <w:t xml:space="preserve">Coimbra, </w:t>
      </w:r>
      <w:r w:rsidR="006408EA">
        <w:t>12</w:t>
      </w:r>
      <w:r>
        <w:t xml:space="preserve"> de maio de 2022</w:t>
      </w:r>
    </w:p>
    <w:p w14:paraId="16D48B35" w14:textId="77777777" w:rsidR="00FA0A5E" w:rsidRDefault="00FA0A5E" w:rsidP="00FA0A5E">
      <w:pPr>
        <w:spacing w:line="276" w:lineRule="auto"/>
        <w:jc w:val="center"/>
      </w:pPr>
    </w:p>
    <w:p w14:paraId="72ED3C14" w14:textId="77777777" w:rsidR="00FA0A5E" w:rsidRDefault="00FA0A5E" w:rsidP="00FA0A5E">
      <w:pPr>
        <w:spacing w:line="276" w:lineRule="auto"/>
        <w:jc w:val="center"/>
      </w:pPr>
    </w:p>
    <w:p w14:paraId="1226D014" w14:textId="77777777" w:rsidR="00FA0A5E" w:rsidRDefault="00FA0A5E" w:rsidP="00FA0A5E">
      <w:pPr>
        <w:spacing w:line="276" w:lineRule="auto"/>
        <w:jc w:val="center"/>
      </w:pPr>
      <w:r>
        <w:t>Virgílio do Nascimento Antunes</w:t>
      </w:r>
    </w:p>
    <w:p w14:paraId="040BD867" w14:textId="462B8488" w:rsidR="00FA0A5E" w:rsidRDefault="00FA0A5E" w:rsidP="00FA0A5E">
      <w:pPr>
        <w:spacing w:line="276" w:lineRule="auto"/>
        <w:jc w:val="center"/>
      </w:pPr>
      <w:r>
        <w:t>Bispo de Coimbra</w:t>
      </w:r>
    </w:p>
    <w:p w14:paraId="5579A8E8" w14:textId="77777777" w:rsidR="00FA0A5E" w:rsidRDefault="00FA0A5E" w:rsidP="00FA0A5E">
      <w:pPr>
        <w:spacing w:line="276" w:lineRule="auto"/>
        <w:ind w:firstLine="709"/>
        <w:jc w:val="both"/>
      </w:pPr>
    </w:p>
    <w:p w14:paraId="189220AF" w14:textId="63C0130C" w:rsidR="00FA0A5E" w:rsidRDefault="00FA0A5E" w:rsidP="00BC556F">
      <w:pPr>
        <w:ind w:firstLine="709"/>
        <w:jc w:val="both"/>
      </w:pPr>
      <w:r>
        <w:t>O Chanceler</w:t>
      </w:r>
    </w:p>
    <w:p w14:paraId="5AA7ABD8" w14:textId="77777777" w:rsidR="00BC556F" w:rsidRDefault="00BC556F" w:rsidP="00BC556F">
      <w:pPr>
        <w:ind w:firstLine="709"/>
        <w:jc w:val="both"/>
      </w:pPr>
    </w:p>
    <w:p w14:paraId="748B38A7" w14:textId="77777777" w:rsidR="00FA0A5E" w:rsidRDefault="00FA0A5E" w:rsidP="00BC556F">
      <w:r>
        <w:t>P. António Joaquim Farinha Domingues</w:t>
      </w:r>
    </w:p>
    <w:p w14:paraId="6343DBEC" w14:textId="77777777" w:rsidR="00187FEB" w:rsidRDefault="00187FEB"/>
    <w:sectPr w:rsidR="00187FEB" w:rsidSect="00CE3A81">
      <w:headerReference w:type="default" r:id="rId6"/>
      <w:pgSz w:w="11900" w:h="16840"/>
      <w:pgMar w:top="1440" w:right="1134" w:bottom="1440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B3003F" w14:textId="77777777" w:rsidR="0027311C" w:rsidRDefault="0027311C">
      <w:r>
        <w:separator/>
      </w:r>
    </w:p>
  </w:endnote>
  <w:endnote w:type="continuationSeparator" w:id="0">
    <w:p w14:paraId="69018E20" w14:textId="77777777" w:rsidR="0027311C" w:rsidRDefault="002731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F235C3" w14:textId="77777777" w:rsidR="0027311C" w:rsidRDefault="0027311C">
      <w:r>
        <w:separator/>
      </w:r>
    </w:p>
  </w:footnote>
  <w:footnote w:type="continuationSeparator" w:id="0">
    <w:p w14:paraId="7FDE691B" w14:textId="77777777" w:rsidR="0027311C" w:rsidRDefault="0027311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EEA96D" w14:textId="2BDFF5D6" w:rsidR="001A2387" w:rsidRPr="00BC556F" w:rsidRDefault="00BC556F" w:rsidP="00BC556F">
    <w:pPr>
      <w:pStyle w:val="Cabealho"/>
      <w:jc w:val="right"/>
      <w:rPr>
        <w:b/>
        <w:bCs/>
      </w:rPr>
    </w:pPr>
    <w:r>
      <w:rPr>
        <w:b/>
        <w:bCs/>
      </w:rPr>
      <w:t>Nº 220/2022</w:t>
    </w:r>
  </w:p>
  <w:p w14:paraId="2CE68933" w14:textId="77777777" w:rsidR="001A2387" w:rsidRDefault="00FA0A5E" w:rsidP="001A2387">
    <w:pPr>
      <w:pStyle w:val="Cabealho"/>
      <w:jc w:val="center"/>
      <w:rPr>
        <w:i/>
      </w:rPr>
    </w:pPr>
    <w:r>
      <w:rPr>
        <w:noProof/>
        <w:lang w:val="en-US"/>
      </w:rPr>
      <w:drawing>
        <wp:inline distT="0" distB="0" distL="0" distR="0" wp14:anchorId="720E5CC9" wp14:editId="2C0A6CBA">
          <wp:extent cx="1193800" cy="1114905"/>
          <wp:effectExtent l="0" t="0" r="0" b="3175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93800" cy="11149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232A31C3" w14:textId="77777777" w:rsidR="001A2387" w:rsidRDefault="0027311C" w:rsidP="001A2387">
    <w:pPr>
      <w:pStyle w:val="Cabealho"/>
      <w:jc w:val="center"/>
      <w:rPr>
        <w:i/>
      </w:rPr>
    </w:pPr>
  </w:p>
  <w:p w14:paraId="24C3BD37" w14:textId="77777777" w:rsidR="001A2387" w:rsidRPr="001A2387" w:rsidRDefault="00FA0A5E" w:rsidP="001A2387">
    <w:pPr>
      <w:pStyle w:val="Cabealho"/>
      <w:jc w:val="center"/>
      <w:rPr>
        <w:b/>
      </w:rPr>
    </w:pPr>
    <w:r w:rsidRPr="001A2387">
      <w:rPr>
        <w:b/>
      </w:rPr>
      <w:t>DIOCESE DE COIMBRA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0A5E"/>
    <w:rsid w:val="00096972"/>
    <w:rsid w:val="00187FEB"/>
    <w:rsid w:val="001C0BEC"/>
    <w:rsid w:val="001E1C6E"/>
    <w:rsid w:val="00231FE2"/>
    <w:rsid w:val="0027311C"/>
    <w:rsid w:val="002C5589"/>
    <w:rsid w:val="004A5A84"/>
    <w:rsid w:val="005A52E5"/>
    <w:rsid w:val="006408EA"/>
    <w:rsid w:val="00674646"/>
    <w:rsid w:val="008F64E5"/>
    <w:rsid w:val="00A90E7C"/>
    <w:rsid w:val="00AA354A"/>
    <w:rsid w:val="00AF341D"/>
    <w:rsid w:val="00BC556F"/>
    <w:rsid w:val="00DB2934"/>
    <w:rsid w:val="00EA5404"/>
    <w:rsid w:val="00F205F5"/>
    <w:rsid w:val="00FA0A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2CBFF4C"/>
  <w15:chartTrackingRefBased/>
  <w15:docId w15:val="{838C5762-68C9-564B-8110-F1BE36F50E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pt-P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A0A5E"/>
    <w:rPr>
      <w:rFonts w:eastAsiaTheme="minorEastAsia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arter"/>
    <w:uiPriority w:val="99"/>
    <w:unhideWhenUsed/>
    <w:rsid w:val="00FA0A5E"/>
    <w:pPr>
      <w:tabs>
        <w:tab w:val="center" w:pos="4320"/>
        <w:tab w:val="right" w:pos="8640"/>
      </w:tabs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FA0A5E"/>
    <w:rPr>
      <w:rFonts w:eastAsiaTheme="minorEastAsia"/>
    </w:rPr>
  </w:style>
  <w:style w:type="paragraph" w:styleId="Rodap">
    <w:name w:val="footer"/>
    <w:basedOn w:val="Normal"/>
    <w:link w:val="RodapCarter"/>
    <w:uiPriority w:val="99"/>
    <w:unhideWhenUsed/>
    <w:rsid w:val="00BC556F"/>
    <w:pPr>
      <w:tabs>
        <w:tab w:val="center" w:pos="4252"/>
        <w:tab w:val="right" w:pos="8504"/>
      </w:tabs>
    </w:pPr>
  </w:style>
  <w:style w:type="character" w:customStyle="1" w:styleId="RodapCarter">
    <w:name w:val="Rodapé Caráter"/>
    <w:basedOn w:val="Tipodeletrapredefinidodopargrafo"/>
    <w:link w:val="Rodap"/>
    <w:uiPriority w:val="99"/>
    <w:rsid w:val="00BC556F"/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118</Words>
  <Characters>638</Characters>
  <Application>Microsoft Office Word</Application>
  <DocSecurity>0</DocSecurity>
  <Lines>5</Lines>
  <Paragraphs>1</Paragraphs>
  <ScaleCrop>false</ScaleCrop>
  <Company/>
  <LinksUpToDate>false</LinksUpToDate>
  <CharactersWithSpaces>755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António Domingues</cp:lastModifiedBy>
  <cp:revision>3</cp:revision>
  <cp:lastPrinted>2022-05-04T15:16:00Z</cp:lastPrinted>
  <dcterms:created xsi:type="dcterms:W3CDTF">2022-05-12T13:16:00Z</dcterms:created>
  <dcterms:modified xsi:type="dcterms:W3CDTF">2022-05-12T13:16:00Z</dcterms:modified>
</cp:coreProperties>
</file>